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7C069" w14:textId="77777777" w:rsidR="000F3C0E" w:rsidRDefault="000F3C0E" w:rsidP="000F3C0E">
      <w:r>
        <w:t>Minimum Requirements</w:t>
      </w:r>
    </w:p>
    <w:p w14:paraId="341F6757" w14:textId="77777777" w:rsidR="00B9258D" w:rsidRPr="00AC2332" w:rsidRDefault="00B9258D" w:rsidP="00B9258D">
      <w:pPr>
        <w:pStyle w:val="ListParagraph"/>
        <w:numPr>
          <w:ilvl w:val="0"/>
          <w:numId w:val="6"/>
        </w:numPr>
        <w:spacing w:after="0" w:line="240" w:lineRule="auto"/>
        <w:rPr>
          <w:rFonts w:ascii="Calibri" w:eastAsia="Times New Roman" w:hAnsi="Calibri" w:cs="Calibri"/>
          <w:color w:val="000000"/>
        </w:rPr>
      </w:pPr>
      <w:r w:rsidRPr="00AC2332">
        <w:rPr>
          <w:rFonts w:ascii="Calibri" w:eastAsia="Times New Roman" w:hAnsi="Calibri" w:cs="Calibri"/>
          <w:color w:val="000000"/>
        </w:rPr>
        <w:t>Android 4.3</w:t>
      </w:r>
      <w:r>
        <w:rPr>
          <w:rFonts w:ascii="Calibri" w:eastAsia="Times New Roman" w:hAnsi="Calibri" w:cs="Calibri"/>
          <w:color w:val="000000"/>
        </w:rPr>
        <w:t xml:space="preserve"> or later.</w:t>
      </w:r>
    </w:p>
    <w:p w14:paraId="7A8BCF59" w14:textId="77777777" w:rsidR="00916800" w:rsidRDefault="00916800" w:rsidP="00916800">
      <w:pPr>
        <w:pStyle w:val="ListParagraph"/>
        <w:numPr>
          <w:ilvl w:val="0"/>
          <w:numId w:val="6"/>
        </w:numPr>
      </w:pPr>
      <w:r>
        <w:t>Workspace ONE Intelligent Hub 7.0+</w:t>
      </w:r>
    </w:p>
    <w:p w14:paraId="3C44071E" w14:textId="4D2225E6" w:rsidR="00B9258D" w:rsidRDefault="00B9258D" w:rsidP="00B9258D">
      <w:pPr>
        <w:pStyle w:val="ListParagraph"/>
        <w:numPr>
          <w:ilvl w:val="0"/>
          <w:numId w:val="6"/>
        </w:numPr>
        <w:spacing w:after="0" w:line="240" w:lineRule="auto"/>
        <w:rPr>
          <w:rFonts w:ascii="Calibri" w:eastAsia="Times New Roman" w:hAnsi="Calibri" w:cs="Calibri"/>
          <w:color w:val="000000"/>
        </w:rPr>
      </w:pPr>
      <w:r>
        <w:rPr>
          <w:rFonts w:ascii="Calibri" w:eastAsia="Times New Roman" w:hAnsi="Calibri" w:cs="Calibri"/>
          <w:color w:val="000000"/>
        </w:rPr>
        <w:t>Workspace ONE UEM</w:t>
      </w:r>
      <w:r w:rsidRPr="00AC2332">
        <w:rPr>
          <w:rFonts w:ascii="Calibri" w:eastAsia="Times New Roman" w:hAnsi="Calibri" w:cs="Calibri"/>
          <w:color w:val="000000"/>
        </w:rPr>
        <w:t xml:space="preserve"> 9.</w:t>
      </w:r>
      <w:r>
        <w:rPr>
          <w:rFonts w:ascii="Calibri" w:eastAsia="Times New Roman" w:hAnsi="Calibri" w:cs="Calibri"/>
          <w:color w:val="000000"/>
        </w:rPr>
        <w:t>2</w:t>
      </w:r>
      <w:r w:rsidR="00367096">
        <w:rPr>
          <w:rFonts w:ascii="Calibri" w:eastAsia="Times New Roman" w:hAnsi="Calibri" w:cs="Calibri"/>
          <w:color w:val="000000"/>
        </w:rPr>
        <w:t>.3</w:t>
      </w:r>
      <w:r>
        <w:rPr>
          <w:rFonts w:ascii="Calibri" w:eastAsia="Times New Roman" w:hAnsi="Calibri" w:cs="Calibri"/>
          <w:color w:val="000000"/>
        </w:rPr>
        <w:t xml:space="preserve"> or later.</w:t>
      </w:r>
    </w:p>
    <w:p w14:paraId="6ABECCD8" w14:textId="77777777" w:rsidR="00B9258D" w:rsidRDefault="00B9258D" w:rsidP="00B9258D">
      <w:pPr>
        <w:pStyle w:val="ListParagraph"/>
        <w:numPr>
          <w:ilvl w:val="0"/>
          <w:numId w:val="6"/>
        </w:numPr>
        <w:spacing w:after="0" w:line="240" w:lineRule="auto"/>
        <w:rPr>
          <w:rFonts w:ascii="Calibri" w:eastAsia="Times New Roman" w:hAnsi="Calibri" w:cs="Calibri"/>
          <w:color w:val="000000"/>
        </w:rPr>
      </w:pPr>
      <w:r w:rsidRPr="00AC2332">
        <w:rPr>
          <w:rFonts w:ascii="Calibri" w:eastAsia="Times New Roman" w:hAnsi="Calibri" w:cs="Calibri"/>
          <w:color w:val="000000"/>
        </w:rPr>
        <w:t xml:space="preserve">Chrome, Edge, </w:t>
      </w:r>
      <w:r>
        <w:rPr>
          <w:rFonts w:ascii="Calibri" w:eastAsia="Times New Roman" w:hAnsi="Calibri" w:cs="Calibri"/>
          <w:color w:val="000000"/>
        </w:rPr>
        <w:t xml:space="preserve">Firefox, </w:t>
      </w:r>
      <w:r w:rsidRPr="00AC2332">
        <w:rPr>
          <w:rFonts w:ascii="Calibri" w:eastAsia="Times New Roman" w:hAnsi="Calibri" w:cs="Calibri"/>
          <w:color w:val="000000"/>
        </w:rPr>
        <w:t>or Safari.</w:t>
      </w:r>
    </w:p>
    <w:p w14:paraId="700F81AF" w14:textId="77777777" w:rsidR="008F59A6" w:rsidRDefault="008F59A6" w:rsidP="008F59A6">
      <w:pPr>
        <w:pStyle w:val="ListParagraph"/>
      </w:pPr>
    </w:p>
    <w:p w14:paraId="341B2F13" w14:textId="4D4F2371" w:rsidR="002617E8" w:rsidRDefault="002617E8" w:rsidP="008F59A6">
      <w:r>
        <w:t>Why is there more than one APK now?</w:t>
      </w:r>
    </w:p>
    <w:p w14:paraId="11E9AF1E" w14:textId="283D9860" w:rsidR="002617E8" w:rsidRDefault="002617E8" w:rsidP="002617E8">
      <w:pPr>
        <w:pStyle w:val="ListParagraph"/>
        <w:numPr>
          <w:ilvl w:val="0"/>
          <w:numId w:val="2"/>
        </w:numPr>
      </w:pPr>
      <w:r>
        <w:t>For most Android OEMs (Samsung</w:t>
      </w:r>
      <w:r w:rsidR="001110DC">
        <w:t xml:space="preserve"> and Sony</w:t>
      </w:r>
      <w:r>
        <w:t xml:space="preserve"> </w:t>
      </w:r>
      <w:proofErr w:type="gramStart"/>
      <w:r>
        <w:t>is</w:t>
      </w:r>
      <w:proofErr w:type="gramEnd"/>
      <w:r>
        <w:t xml:space="preserve"> an exception) </w:t>
      </w:r>
      <w:r w:rsidR="00E97B41">
        <w:t>VMware</w:t>
      </w:r>
      <w:r>
        <w:t xml:space="preserve"> uses special device APIs that require a platform signature to perform Remote Management. In the past, every time a new version had to be tested this platform signature step would take time. In </w:t>
      </w:r>
      <w:r w:rsidR="006133ED">
        <w:t>Workspace ONE Assist</w:t>
      </w:r>
      <w:r>
        <w:t xml:space="preserve"> we have split the functionality into two pieces to reduce the need to re</w:t>
      </w:r>
      <w:r w:rsidR="000E0619">
        <w:t>-</w:t>
      </w:r>
      <w:r>
        <w:t>sign and speed up our ability to introduce new features and fix bugs.</w:t>
      </w:r>
    </w:p>
    <w:p w14:paraId="4CEFC2C0" w14:textId="0728ABC6" w:rsidR="002617E8" w:rsidRDefault="00E97B41" w:rsidP="002617E8">
      <w:pPr>
        <w:pStyle w:val="ListParagraph"/>
        <w:numPr>
          <w:ilvl w:val="0"/>
          <w:numId w:val="2"/>
        </w:numPr>
        <w:shd w:val="clear" w:color="auto" w:fill="FFFFFF"/>
        <w:spacing w:after="240" w:line="240" w:lineRule="atLeast"/>
        <w:ind w:right="300"/>
      </w:pPr>
      <w:r w:rsidRPr="00E97B41">
        <w:t>Assist provides two distinct modes of privacy protection. These are referred to as Attended and Unattended. It is important that Workspace ONE UEM be configured to deploy the correct Assist client to each device based on these use cases and the privacy requirements and expectations for each device.</w:t>
      </w:r>
      <w:r w:rsidRPr="00E97B41">
        <w:br/>
        <w:t>Attended Mode – Attended Mode is the recommended Assist client. Attended Mode provides privacy-related notifications to the device end user to inform the end user when the device is being remotely accessed, viewed, and/or controlled as well as other privacy related features.  Attended Mode should be primarily used on BYOD and COPE devices. On BYOD devices, the attended agent should be downloaded from the managed Play Store.</w:t>
      </w:r>
      <w:r w:rsidRPr="00E97B41">
        <w:br/>
        <w:t>Unattended Mode - Unattended Mode is intended for specific use cases for corporate owned devices where you determine that the privacy-related notifications that are otherwise included in the Attended Mode would be inappropriate.  Unattended Mode is not intended for use on BYOD or COPE devices. Customers generally deploy Unattended Mode for corporate owned Rugged/Business Critical and Kiosk devices. Unattended Mode does not contain privacy-related notifications that are otherwise found in Attended Mode.  For example, Unattended Mode does not include any notification to end users when the device is being remotely accessed, viewed, and/or controlled, such as the notification displayed in Attended Mode. Thus, if you elect to use Unattended Mode, you understand that the product will not inform end users that the device is under remote management and you are solely responsible for providing any necessary notices to your device end users, obtaining any legally required consents from your device end users regarding your use of Unattended Mode, and otherwise complying with all applicable laws.</w:t>
      </w:r>
    </w:p>
    <w:p w14:paraId="250F2A13" w14:textId="20347EBC" w:rsidR="002617E8" w:rsidRDefault="002617E8" w:rsidP="002617E8">
      <w:r>
        <w:t xml:space="preserve">What steps do I need to take for </w:t>
      </w:r>
      <w:r w:rsidR="00250342">
        <w:t>Workspace ONE Assist</w:t>
      </w:r>
      <w:r>
        <w:t xml:space="preserve"> to work</w:t>
      </w:r>
      <w:r w:rsidR="00C81C31">
        <w:t xml:space="preserve"> on Android devices</w:t>
      </w:r>
      <w:r>
        <w:t>?</w:t>
      </w:r>
    </w:p>
    <w:p w14:paraId="51CDEB13" w14:textId="22394BEB" w:rsidR="002617E8" w:rsidRDefault="007F529D" w:rsidP="002617E8">
      <w:pPr>
        <w:pStyle w:val="ListParagraph"/>
        <w:numPr>
          <w:ilvl w:val="0"/>
          <w:numId w:val="2"/>
        </w:numPr>
      </w:pPr>
      <w:r>
        <w:rPr>
          <w:rFonts w:eastAsia="Times New Roman"/>
        </w:rPr>
        <w:t xml:space="preserve">Ensure that your purchase of Workspace ONE licenses includes the </w:t>
      </w:r>
      <w:r w:rsidR="00250342">
        <w:rPr>
          <w:rFonts w:eastAsia="Times New Roman"/>
        </w:rPr>
        <w:t>Assist</w:t>
      </w:r>
      <w:r>
        <w:rPr>
          <w:rFonts w:eastAsia="Times New Roman"/>
        </w:rPr>
        <w:t xml:space="preserve"> Add-On SKU for the product to be properly provisioned to your Organization Group in the Workspace ONE Console.</w:t>
      </w:r>
    </w:p>
    <w:p w14:paraId="63C01F60" w14:textId="690DCBA4" w:rsidR="002617E8" w:rsidRDefault="002617E8" w:rsidP="002617E8">
      <w:pPr>
        <w:pStyle w:val="ListParagraph"/>
        <w:numPr>
          <w:ilvl w:val="0"/>
          <w:numId w:val="2"/>
        </w:numPr>
      </w:pPr>
      <w:r>
        <w:t>Download the Agent and Service from the package</w:t>
      </w:r>
      <w:r w:rsidR="00550FFE">
        <w:t>.</w:t>
      </w:r>
    </w:p>
    <w:p w14:paraId="5C80A028" w14:textId="357056FA" w:rsidR="002617E8" w:rsidRDefault="002617E8" w:rsidP="002617E8">
      <w:pPr>
        <w:pStyle w:val="ListParagraph"/>
        <w:numPr>
          <w:ilvl w:val="1"/>
          <w:numId w:val="2"/>
        </w:numPr>
        <w:rPr>
          <w:i/>
        </w:rPr>
      </w:pPr>
      <w:r w:rsidRPr="002617E8">
        <w:rPr>
          <w:i/>
        </w:rPr>
        <w:t>If you are using Samsung</w:t>
      </w:r>
      <w:r w:rsidR="001110DC">
        <w:rPr>
          <w:i/>
        </w:rPr>
        <w:t xml:space="preserve"> or Sony</w:t>
      </w:r>
      <w:r w:rsidRPr="002617E8">
        <w:rPr>
          <w:i/>
        </w:rPr>
        <w:t>, only the Agent is needed</w:t>
      </w:r>
      <w:r w:rsidR="00550FFE">
        <w:rPr>
          <w:i/>
        </w:rPr>
        <w:t>.</w:t>
      </w:r>
    </w:p>
    <w:p w14:paraId="02A59F14" w14:textId="3E937CAA" w:rsidR="00600E52" w:rsidRPr="00CF6A4B" w:rsidRDefault="00600E52" w:rsidP="00600E52">
      <w:pPr>
        <w:pStyle w:val="ListParagraph"/>
        <w:rPr>
          <w:iCs/>
        </w:rPr>
      </w:pPr>
      <w:r>
        <w:rPr>
          <w:iCs/>
        </w:rPr>
        <w:t xml:space="preserve">Note: </w:t>
      </w:r>
      <w:r w:rsidRPr="00CF6A4B">
        <w:rPr>
          <w:iCs/>
        </w:rPr>
        <w:t>Down</w:t>
      </w:r>
      <w:r>
        <w:rPr>
          <w:iCs/>
        </w:rPr>
        <w:t>load</w:t>
      </w:r>
      <w:r w:rsidRPr="00CF6A4B">
        <w:rPr>
          <w:iCs/>
        </w:rPr>
        <w:t xml:space="preserve"> </w:t>
      </w:r>
      <w:r w:rsidR="000779D2" w:rsidRPr="00CF6A4B">
        <w:rPr>
          <w:iCs/>
        </w:rPr>
        <w:t xml:space="preserve">the OEM </w:t>
      </w:r>
      <w:r w:rsidR="000779D2">
        <w:rPr>
          <w:iCs/>
        </w:rPr>
        <w:t>S</w:t>
      </w:r>
      <w:r w:rsidR="000779D2" w:rsidRPr="00CF6A4B">
        <w:rPr>
          <w:iCs/>
        </w:rPr>
        <w:t xml:space="preserve">pecific </w:t>
      </w:r>
      <w:r w:rsidR="000779D2">
        <w:rPr>
          <w:iCs/>
        </w:rPr>
        <w:t>C</w:t>
      </w:r>
      <w:r w:rsidR="000779D2" w:rsidRPr="00CF6A4B">
        <w:rPr>
          <w:iCs/>
        </w:rPr>
        <w:t xml:space="preserve">ompanion </w:t>
      </w:r>
      <w:r w:rsidR="000779D2">
        <w:rPr>
          <w:iCs/>
        </w:rPr>
        <w:t>Service</w:t>
      </w:r>
      <w:r w:rsidR="000779D2" w:rsidRPr="00CF6A4B">
        <w:rPr>
          <w:iCs/>
        </w:rPr>
        <w:t xml:space="preserve"> </w:t>
      </w:r>
      <w:r>
        <w:rPr>
          <w:iCs/>
        </w:rPr>
        <w:t xml:space="preserve">separately </w:t>
      </w:r>
      <w:r w:rsidRPr="00CF6A4B">
        <w:rPr>
          <w:iCs/>
        </w:rPr>
        <w:t xml:space="preserve">from the </w:t>
      </w:r>
      <w:proofErr w:type="spellStart"/>
      <w:r w:rsidRPr="00CF6A4B">
        <w:rPr>
          <w:iCs/>
        </w:rPr>
        <w:t>MyWorkspaceONE</w:t>
      </w:r>
      <w:proofErr w:type="spellEnd"/>
      <w:r w:rsidRPr="00CF6A4B">
        <w:rPr>
          <w:iCs/>
        </w:rPr>
        <w:t xml:space="preserve"> portal </w:t>
      </w:r>
      <w:r>
        <w:rPr>
          <w:iCs/>
        </w:rPr>
        <w:t>for all OEMs except Samsung and Sony</w:t>
      </w:r>
      <w:r w:rsidRPr="00CF6A4B">
        <w:rPr>
          <w:iCs/>
        </w:rPr>
        <w:t>.</w:t>
      </w:r>
    </w:p>
    <w:p w14:paraId="31C58C56" w14:textId="77777777" w:rsidR="00600E52" w:rsidRPr="002617E8" w:rsidRDefault="00600E52" w:rsidP="00600E52">
      <w:pPr>
        <w:pStyle w:val="ListParagraph"/>
        <w:rPr>
          <w:i/>
        </w:rPr>
      </w:pPr>
    </w:p>
    <w:p w14:paraId="4D8D0927" w14:textId="54179F0F" w:rsidR="002617E8" w:rsidRDefault="002617E8" w:rsidP="002617E8">
      <w:pPr>
        <w:pStyle w:val="ListParagraph"/>
        <w:numPr>
          <w:ilvl w:val="0"/>
          <w:numId w:val="2"/>
        </w:numPr>
      </w:pPr>
      <w:r>
        <w:lastRenderedPageBreak/>
        <w:t>Install BOTH APKs to your device in any order, but both must be installed for the product to work</w:t>
      </w:r>
      <w:r w:rsidR="00550FFE">
        <w:t>.</w:t>
      </w:r>
    </w:p>
    <w:p w14:paraId="10831CAA" w14:textId="39C2048A" w:rsidR="00143426" w:rsidRDefault="00143426" w:rsidP="00143426">
      <w:pPr>
        <w:pStyle w:val="ListParagraph"/>
        <w:numPr>
          <w:ilvl w:val="1"/>
          <w:numId w:val="3"/>
        </w:numPr>
      </w:pPr>
      <w:r>
        <w:t>The Service specific to the OEM (not needed for Samsung</w:t>
      </w:r>
      <w:r w:rsidR="001110DC">
        <w:t xml:space="preserve"> or Sony</w:t>
      </w:r>
      <w:r>
        <w:t>)</w:t>
      </w:r>
      <w:r w:rsidR="00550FFE">
        <w:t>.</w:t>
      </w:r>
    </w:p>
    <w:p w14:paraId="6334F274" w14:textId="310DC85F" w:rsidR="00916800" w:rsidRDefault="00916800" w:rsidP="00916800">
      <w:pPr>
        <w:pStyle w:val="ListParagraph"/>
        <w:numPr>
          <w:ilvl w:val="1"/>
          <w:numId w:val="3"/>
        </w:numPr>
      </w:pPr>
      <w:r>
        <w:t>The Unattended Mode Agent.</w:t>
      </w:r>
    </w:p>
    <w:p w14:paraId="36A50937" w14:textId="4861F5B9" w:rsidR="002617E8" w:rsidRDefault="002617E8" w:rsidP="002617E8">
      <w:pPr>
        <w:pStyle w:val="ListParagraph"/>
        <w:numPr>
          <w:ilvl w:val="0"/>
          <w:numId w:val="2"/>
        </w:numPr>
      </w:pPr>
      <w:r>
        <w:t>Allow time for Agent Settings and automatic registration to occur</w:t>
      </w:r>
      <w:r w:rsidR="00550FFE">
        <w:t>.</w:t>
      </w:r>
    </w:p>
    <w:p w14:paraId="67BA0663" w14:textId="2E532D77" w:rsidR="000C761A" w:rsidRDefault="002617E8" w:rsidP="000F3C0E">
      <w:pPr>
        <w:pStyle w:val="ListParagraph"/>
        <w:numPr>
          <w:ilvl w:val="0"/>
          <w:numId w:val="2"/>
        </w:numPr>
      </w:pPr>
      <w:r>
        <w:t>Use the Troubleshooting tab to help determine when the registration is completed</w:t>
      </w:r>
      <w:r w:rsidR="00550FFE">
        <w:t>.</w:t>
      </w:r>
    </w:p>
    <w:sectPr w:rsidR="000C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315A"/>
    <w:multiLevelType w:val="hybridMultilevel"/>
    <w:tmpl w:val="E812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A6F66"/>
    <w:multiLevelType w:val="hybridMultilevel"/>
    <w:tmpl w:val="D29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6E6C15"/>
    <w:multiLevelType w:val="hybridMultilevel"/>
    <w:tmpl w:val="68CCC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E1FBA"/>
    <w:multiLevelType w:val="hybridMultilevel"/>
    <w:tmpl w:val="A582DEB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56AA0"/>
    <w:multiLevelType w:val="hybridMultilevel"/>
    <w:tmpl w:val="5BB4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B66AF8"/>
    <w:multiLevelType w:val="hybridMultilevel"/>
    <w:tmpl w:val="4DB4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C7B"/>
    <w:rsid w:val="000779D2"/>
    <w:rsid w:val="000940F0"/>
    <w:rsid w:val="000C761A"/>
    <w:rsid w:val="000E0619"/>
    <w:rsid w:val="000F3C0E"/>
    <w:rsid w:val="001110DC"/>
    <w:rsid w:val="00140E6A"/>
    <w:rsid w:val="00143426"/>
    <w:rsid w:val="00250342"/>
    <w:rsid w:val="002617E8"/>
    <w:rsid w:val="00367096"/>
    <w:rsid w:val="004266A4"/>
    <w:rsid w:val="00452C58"/>
    <w:rsid w:val="00526947"/>
    <w:rsid w:val="00550FFE"/>
    <w:rsid w:val="00600E52"/>
    <w:rsid w:val="006133ED"/>
    <w:rsid w:val="006B15FB"/>
    <w:rsid w:val="00715CDF"/>
    <w:rsid w:val="0075424E"/>
    <w:rsid w:val="007B0B96"/>
    <w:rsid w:val="007E6C7B"/>
    <w:rsid w:val="007F529D"/>
    <w:rsid w:val="00820DFB"/>
    <w:rsid w:val="00847BCF"/>
    <w:rsid w:val="008F59A6"/>
    <w:rsid w:val="00916800"/>
    <w:rsid w:val="00943E08"/>
    <w:rsid w:val="009F32F8"/>
    <w:rsid w:val="00B37207"/>
    <w:rsid w:val="00B9258D"/>
    <w:rsid w:val="00C81C31"/>
    <w:rsid w:val="00D82C71"/>
    <w:rsid w:val="00E97B41"/>
    <w:rsid w:val="00EC0E1A"/>
    <w:rsid w:val="00EC3569"/>
    <w:rsid w:val="00F24380"/>
    <w:rsid w:val="00F439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BFEA"/>
  <w15:chartTrackingRefBased/>
  <w15:docId w15:val="{6478794C-C879-49E4-8571-38E39DF0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7E8"/>
    <w:pPr>
      <w:ind w:left="720"/>
      <w:contextualSpacing/>
    </w:pPr>
  </w:style>
  <w:style w:type="character" w:styleId="CommentReference">
    <w:name w:val="annotation reference"/>
    <w:basedOn w:val="DefaultParagraphFont"/>
    <w:uiPriority w:val="99"/>
    <w:semiHidden/>
    <w:unhideWhenUsed/>
    <w:rsid w:val="00550FFE"/>
    <w:rPr>
      <w:sz w:val="16"/>
      <w:szCs w:val="16"/>
    </w:rPr>
  </w:style>
  <w:style w:type="paragraph" w:styleId="CommentText">
    <w:name w:val="annotation text"/>
    <w:basedOn w:val="Normal"/>
    <w:link w:val="CommentTextChar"/>
    <w:uiPriority w:val="99"/>
    <w:semiHidden/>
    <w:unhideWhenUsed/>
    <w:rsid w:val="00550FFE"/>
    <w:pPr>
      <w:spacing w:line="240" w:lineRule="auto"/>
    </w:pPr>
    <w:rPr>
      <w:sz w:val="20"/>
      <w:szCs w:val="20"/>
    </w:rPr>
  </w:style>
  <w:style w:type="character" w:customStyle="1" w:styleId="CommentTextChar">
    <w:name w:val="Comment Text Char"/>
    <w:basedOn w:val="DefaultParagraphFont"/>
    <w:link w:val="CommentText"/>
    <w:uiPriority w:val="99"/>
    <w:semiHidden/>
    <w:rsid w:val="00550FFE"/>
    <w:rPr>
      <w:sz w:val="20"/>
      <w:szCs w:val="20"/>
    </w:rPr>
  </w:style>
  <w:style w:type="paragraph" w:styleId="CommentSubject">
    <w:name w:val="annotation subject"/>
    <w:basedOn w:val="CommentText"/>
    <w:next w:val="CommentText"/>
    <w:link w:val="CommentSubjectChar"/>
    <w:uiPriority w:val="99"/>
    <w:semiHidden/>
    <w:unhideWhenUsed/>
    <w:rsid w:val="00550FFE"/>
    <w:rPr>
      <w:b/>
      <w:bCs/>
    </w:rPr>
  </w:style>
  <w:style w:type="character" w:customStyle="1" w:styleId="CommentSubjectChar">
    <w:name w:val="Comment Subject Char"/>
    <w:basedOn w:val="CommentTextChar"/>
    <w:link w:val="CommentSubject"/>
    <w:uiPriority w:val="99"/>
    <w:semiHidden/>
    <w:rsid w:val="00550FFE"/>
    <w:rPr>
      <w:b/>
      <w:bCs/>
      <w:sz w:val="20"/>
      <w:szCs w:val="20"/>
    </w:rPr>
  </w:style>
  <w:style w:type="paragraph" w:styleId="BalloonText">
    <w:name w:val="Balloon Text"/>
    <w:basedOn w:val="Normal"/>
    <w:link w:val="BalloonTextChar"/>
    <w:uiPriority w:val="99"/>
    <w:semiHidden/>
    <w:unhideWhenUsed/>
    <w:rsid w:val="00550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FFE"/>
    <w:rPr>
      <w:rFonts w:ascii="Segoe UI" w:hAnsi="Segoe UI" w:cs="Segoe UI"/>
      <w:sz w:val="18"/>
      <w:szCs w:val="18"/>
    </w:rPr>
  </w:style>
  <w:style w:type="paragraph" w:styleId="Revision">
    <w:name w:val="Revision"/>
    <w:hidden/>
    <w:uiPriority w:val="99"/>
    <w:semiHidden/>
    <w:rsid w:val="00550FFE"/>
    <w:pPr>
      <w:spacing w:after="0" w:line="240" w:lineRule="auto"/>
    </w:pPr>
  </w:style>
  <w:style w:type="character" w:customStyle="1" w:styleId="c-messagebody">
    <w:name w:val="c-message__body"/>
    <w:basedOn w:val="DefaultParagraphFont"/>
    <w:rsid w:val="00E97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83171">
      <w:bodyDiv w:val="1"/>
      <w:marLeft w:val="0"/>
      <w:marRight w:val="0"/>
      <w:marTop w:val="0"/>
      <w:marBottom w:val="0"/>
      <w:divBdr>
        <w:top w:val="none" w:sz="0" w:space="0" w:color="auto"/>
        <w:left w:val="none" w:sz="0" w:space="0" w:color="auto"/>
        <w:bottom w:val="none" w:sz="0" w:space="0" w:color="auto"/>
        <w:right w:val="none" w:sz="0" w:space="0" w:color="auto"/>
      </w:divBdr>
    </w:div>
    <w:div w:id="1799950342">
      <w:bodyDiv w:val="1"/>
      <w:marLeft w:val="0"/>
      <w:marRight w:val="0"/>
      <w:marTop w:val="0"/>
      <w:marBottom w:val="0"/>
      <w:divBdr>
        <w:top w:val="none" w:sz="0" w:space="0" w:color="auto"/>
        <w:left w:val="none" w:sz="0" w:space="0" w:color="auto"/>
        <w:bottom w:val="none" w:sz="0" w:space="0" w:color="auto"/>
        <w:right w:val="none" w:sz="0" w:space="0" w:color="auto"/>
      </w:divBdr>
      <w:divsChild>
        <w:div w:id="1414857791">
          <w:marLeft w:val="0"/>
          <w:marRight w:val="0"/>
          <w:marTop w:val="0"/>
          <w:marBottom w:val="0"/>
          <w:divBdr>
            <w:top w:val="none" w:sz="0" w:space="0" w:color="auto"/>
            <w:left w:val="none" w:sz="0" w:space="0" w:color="auto"/>
            <w:bottom w:val="none" w:sz="0" w:space="0" w:color="auto"/>
            <w:right w:val="none" w:sz="0" w:space="0" w:color="auto"/>
          </w:divBdr>
          <w:divsChild>
            <w:div w:id="2121298007">
              <w:marLeft w:val="0"/>
              <w:marRight w:val="0"/>
              <w:marTop w:val="0"/>
              <w:marBottom w:val="0"/>
              <w:divBdr>
                <w:top w:val="none" w:sz="0" w:space="0" w:color="auto"/>
                <w:left w:val="none" w:sz="0" w:space="0" w:color="auto"/>
                <w:bottom w:val="none" w:sz="0" w:space="0" w:color="auto"/>
                <w:right w:val="none" w:sz="0" w:space="0" w:color="auto"/>
              </w:divBdr>
              <w:divsChild>
                <w:div w:id="339746838">
                  <w:marLeft w:val="0"/>
                  <w:marRight w:val="0"/>
                  <w:marTop w:val="0"/>
                  <w:marBottom w:val="0"/>
                  <w:divBdr>
                    <w:top w:val="none" w:sz="0" w:space="0" w:color="auto"/>
                    <w:left w:val="none" w:sz="0" w:space="0" w:color="auto"/>
                    <w:bottom w:val="none" w:sz="0" w:space="0" w:color="auto"/>
                    <w:right w:val="none" w:sz="0" w:space="0" w:color="auto"/>
                  </w:divBdr>
                  <w:divsChild>
                    <w:div w:id="10760206">
                      <w:marLeft w:val="0"/>
                      <w:marRight w:val="0"/>
                      <w:marTop w:val="0"/>
                      <w:marBottom w:val="0"/>
                      <w:divBdr>
                        <w:top w:val="none" w:sz="0" w:space="0" w:color="auto"/>
                        <w:left w:val="none" w:sz="0" w:space="0" w:color="auto"/>
                        <w:bottom w:val="none" w:sz="0" w:space="0" w:color="auto"/>
                        <w:right w:val="none" w:sz="0" w:space="0" w:color="auto"/>
                      </w:divBdr>
                      <w:divsChild>
                        <w:div w:id="542015227">
                          <w:marLeft w:val="0"/>
                          <w:marRight w:val="0"/>
                          <w:marTop w:val="0"/>
                          <w:marBottom w:val="0"/>
                          <w:divBdr>
                            <w:top w:val="none" w:sz="0" w:space="0" w:color="auto"/>
                            <w:left w:val="none" w:sz="0" w:space="0" w:color="auto"/>
                            <w:bottom w:val="none" w:sz="0" w:space="0" w:color="auto"/>
                            <w:right w:val="none" w:sz="0" w:space="0" w:color="auto"/>
                          </w:divBdr>
                          <w:divsChild>
                            <w:div w:id="1108085608">
                              <w:marLeft w:val="0"/>
                              <w:marRight w:val="0"/>
                              <w:marTop w:val="0"/>
                              <w:marBottom w:val="0"/>
                              <w:divBdr>
                                <w:top w:val="none" w:sz="0" w:space="0" w:color="auto"/>
                                <w:left w:val="none" w:sz="0" w:space="0" w:color="auto"/>
                                <w:bottom w:val="none" w:sz="0" w:space="0" w:color="auto"/>
                                <w:right w:val="none" w:sz="0" w:space="0" w:color="auto"/>
                              </w:divBdr>
                              <w:divsChild>
                                <w:div w:id="1548757477">
                                  <w:marLeft w:val="0"/>
                                  <w:marRight w:val="0"/>
                                  <w:marTop w:val="0"/>
                                  <w:marBottom w:val="0"/>
                                  <w:divBdr>
                                    <w:top w:val="none" w:sz="0" w:space="0" w:color="auto"/>
                                    <w:left w:val="none" w:sz="0" w:space="0" w:color="auto"/>
                                    <w:bottom w:val="none" w:sz="0" w:space="0" w:color="auto"/>
                                    <w:right w:val="none" w:sz="0" w:space="0" w:color="auto"/>
                                  </w:divBdr>
                                  <w:divsChild>
                                    <w:div w:id="1364593927">
                                      <w:marLeft w:val="0"/>
                                      <w:marRight w:val="0"/>
                                      <w:marTop w:val="0"/>
                                      <w:marBottom w:val="0"/>
                                      <w:divBdr>
                                        <w:top w:val="none" w:sz="0" w:space="0" w:color="auto"/>
                                        <w:left w:val="none" w:sz="0" w:space="0" w:color="auto"/>
                                        <w:bottom w:val="none" w:sz="0" w:space="0" w:color="auto"/>
                                        <w:right w:val="none" w:sz="0" w:space="0" w:color="auto"/>
                                      </w:divBdr>
                                      <w:divsChild>
                                        <w:div w:id="501552502">
                                          <w:marLeft w:val="0"/>
                                          <w:marRight w:val="0"/>
                                          <w:marTop w:val="0"/>
                                          <w:marBottom w:val="0"/>
                                          <w:divBdr>
                                            <w:top w:val="none" w:sz="0" w:space="0" w:color="auto"/>
                                            <w:left w:val="none" w:sz="0" w:space="0" w:color="auto"/>
                                            <w:bottom w:val="none" w:sz="0" w:space="0" w:color="auto"/>
                                            <w:right w:val="none" w:sz="0" w:space="0" w:color="auto"/>
                                          </w:divBdr>
                                          <w:divsChild>
                                            <w:div w:id="1410031950">
                                              <w:marLeft w:val="0"/>
                                              <w:marRight w:val="0"/>
                                              <w:marTop w:val="0"/>
                                              <w:marBottom w:val="240"/>
                                              <w:divBdr>
                                                <w:top w:val="none" w:sz="0" w:space="0" w:color="auto"/>
                                                <w:left w:val="none" w:sz="0" w:space="0" w:color="auto"/>
                                                <w:bottom w:val="none" w:sz="0" w:space="0" w:color="auto"/>
                                                <w:right w:val="none" w:sz="0" w:space="0" w:color="auto"/>
                                              </w:divBdr>
                                              <w:divsChild>
                                                <w:div w:id="1203175606">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14070">
          <w:marLeft w:val="300"/>
          <w:marRight w:val="300"/>
          <w:marTop w:val="0"/>
          <w:marBottom w:val="0"/>
          <w:divBdr>
            <w:top w:val="none" w:sz="0" w:space="0" w:color="auto"/>
            <w:left w:val="none" w:sz="0" w:space="0" w:color="auto"/>
            <w:bottom w:val="none" w:sz="0" w:space="0" w:color="auto"/>
            <w:right w:val="none" w:sz="0" w:space="0" w:color="auto"/>
          </w:divBdr>
          <w:divsChild>
            <w:div w:id="418137533">
              <w:marLeft w:val="0"/>
              <w:marRight w:val="0"/>
              <w:marTop w:val="0"/>
              <w:marBottom w:val="0"/>
              <w:divBdr>
                <w:top w:val="none" w:sz="0" w:space="0" w:color="auto"/>
                <w:left w:val="none" w:sz="0" w:space="0" w:color="auto"/>
                <w:bottom w:val="none" w:sz="0" w:space="0" w:color="auto"/>
                <w:right w:val="none" w:sz="0" w:space="0" w:color="auto"/>
              </w:divBdr>
              <w:divsChild>
                <w:div w:id="1803380393">
                  <w:marLeft w:val="0"/>
                  <w:marRight w:val="0"/>
                  <w:marTop w:val="0"/>
                  <w:marBottom w:val="0"/>
                  <w:divBdr>
                    <w:top w:val="none" w:sz="0" w:space="0" w:color="auto"/>
                    <w:left w:val="none" w:sz="0" w:space="0" w:color="auto"/>
                    <w:bottom w:val="none" w:sz="0" w:space="0" w:color="auto"/>
                    <w:right w:val="none" w:sz="0" w:space="0" w:color="auto"/>
                  </w:divBdr>
                  <w:divsChild>
                    <w:div w:id="2022120466">
                      <w:marLeft w:val="0"/>
                      <w:marRight w:val="0"/>
                      <w:marTop w:val="0"/>
                      <w:marBottom w:val="0"/>
                      <w:divBdr>
                        <w:top w:val="single" w:sz="6" w:space="0" w:color="B2B2B3"/>
                        <w:left w:val="single" w:sz="6" w:space="31" w:color="B2B2B3"/>
                        <w:bottom w:val="single" w:sz="6" w:space="6" w:color="B2B2B3"/>
                        <w:right w:val="single" w:sz="6" w:space="2" w:color="B2B2B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VMware Inc</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Murray</dc:creator>
  <cp:keywords/>
  <dc:description/>
  <cp:lastModifiedBy>Sumanth Narayanapura</cp:lastModifiedBy>
  <cp:revision>4</cp:revision>
  <dcterms:created xsi:type="dcterms:W3CDTF">2020-03-24T22:59:00Z</dcterms:created>
  <dcterms:modified xsi:type="dcterms:W3CDTF">2020-03-24T23:01:00Z</dcterms:modified>
</cp:coreProperties>
</file>